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 w:themeColor="background2" w:themeShade="E5"/>
  <w:body>
    <w:p w:rsidR="006E2198" w:rsidRPr="00AC6275" w:rsidRDefault="002A204E" w:rsidP="00F70780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bookmarkStart w:id="0" w:name="_GoBack"/>
      <w:r w:rsidRPr="00AC6275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«ЭМИКС </w:t>
      </w:r>
      <w:r w:rsidR="005A0395" w:rsidRPr="00AC6275">
        <w:rPr>
          <w:rFonts w:ascii="Times New Roman" w:hAnsi="Times New Roman" w:cs="Times New Roman"/>
          <w:b/>
          <w:color w:val="006600"/>
          <w:sz w:val="24"/>
          <w:szCs w:val="24"/>
        </w:rPr>
        <w:t>сухая подкормка для растений</w:t>
      </w:r>
      <w:r w:rsidRPr="00AC6275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» </w:t>
      </w:r>
      <w:r w:rsidR="005A0395" w:rsidRPr="00AC6275">
        <w:rPr>
          <w:rFonts w:ascii="Times New Roman" w:hAnsi="Times New Roman" w:cs="Times New Roman"/>
          <w:b/>
          <w:color w:val="006600"/>
          <w:sz w:val="24"/>
          <w:szCs w:val="24"/>
        </w:rPr>
        <w:t>при посадках в открытый грунт</w:t>
      </w:r>
    </w:p>
    <w:bookmarkEnd w:id="0"/>
    <w:p w:rsidR="00F70780" w:rsidRPr="00F70780" w:rsidRDefault="00F70780" w:rsidP="00F70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DE3" w:rsidRPr="0093275E" w:rsidRDefault="0085619D" w:rsidP="00CF3D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-3175</wp:posOffset>
            </wp:positionV>
            <wp:extent cx="990600" cy="1518285"/>
            <wp:effectExtent l="0" t="0" r="0" b="0"/>
            <wp:wrapSquare wrapText="bothSides"/>
            <wp:docPr id="1" name="Рисунок 1" descr="Подкормка для растений сухая «Эмикс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2" descr="Подкормка для растений сухая «Эмикс»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198" w:rsidRPr="0093275E">
        <w:rPr>
          <w:rFonts w:ascii="Times New Roman" w:hAnsi="Times New Roman" w:cs="Times New Roman"/>
        </w:rPr>
        <w:t>Сухое органоминеральное удобрение «ЭМИКС» представляет собой ферментированный цеолит</w:t>
      </w:r>
      <w:r w:rsidR="00F70780" w:rsidRPr="0093275E">
        <w:rPr>
          <w:rFonts w:ascii="Times New Roman" w:hAnsi="Times New Roman" w:cs="Times New Roman"/>
        </w:rPr>
        <w:t>,</w:t>
      </w:r>
      <w:r w:rsidR="006E2198" w:rsidRPr="0093275E">
        <w:rPr>
          <w:rFonts w:ascii="Times New Roman" w:hAnsi="Times New Roman" w:cs="Times New Roman"/>
        </w:rPr>
        <w:t xml:space="preserve"> пропитанный микроорганизмами и раствором </w:t>
      </w:r>
      <w:proofErr w:type="spellStart"/>
      <w:r w:rsidR="006E2198" w:rsidRPr="0093275E">
        <w:rPr>
          <w:rFonts w:ascii="Times New Roman" w:hAnsi="Times New Roman" w:cs="Times New Roman"/>
        </w:rPr>
        <w:t>гуматов</w:t>
      </w:r>
      <w:proofErr w:type="spellEnd"/>
      <w:r w:rsidR="006E2198" w:rsidRPr="0093275E">
        <w:rPr>
          <w:rFonts w:ascii="Times New Roman" w:hAnsi="Times New Roman" w:cs="Times New Roman"/>
        </w:rPr>
        <w:t xml:space="preserve">. В состав средства входят </w:t>
      </w:r>
      <w:proofErr w:type="spellStart"/>
      <w:r w:rsidR="006E2198" w:rsidRPr="0093275E">
        <w:rPr>
          <w:rFonts w:ascii="Times New Roman" w:hAnsi="Times New Roman" w:cs="Times New Roman"/>
        </w:rPr>
        <w:t>аммонифицирующие</w:t>
      </w:r>
      <w:proofErr w:type="spellEnd"/>
      <w:r w:rsidR="006E2198" w:rsidRPr="0093275E">
        <w:rPr>
          <w:rFonts w:ascii="Times New Roman" w:hAnsi="Times New Roman" w:cs="Times New Roman"/>
        </w:rPr>
        <w:t xml:space="preserve"> микроорганизмы, </w:t>
      </w:r>
      <w:proofErr w:type="spellStart"/>
      <w:r w:rsidR="006E2198" w:rsidRPr="0093275E">
        <w:rPr>
          <w:rFonts w:ascii="Times New Roman" w:hAnsi="Times New Roman" w:cs="Times New Roman"/>
        </w:rPr>
        <w:t>нитрификаторы</w:t>
      </w:r>
      <w:proofErr w:type="spellEnd"/>
      <w:r w:rsidR="006E2198" w:rsidRPr="0093275E">
        <w:rPr>
          <w:rFonts w:ascii="Times New Roman" w:hAnsi="Times New Roman" w:cs="Times New Roman"/>
        </w:rPr>
        <w:t>, бактерии разлагающие целлюлозу и фосфорорганические соединения и другие микроорганизмы, которые ферментир</w:t>
      </w:r>
      <w:r>
        <w:rPr>
          <w:rFonts w:ascii="Times New Roman" w:hAnsi="Times New Roman" w:cs="Times New Roman"/>
        </w:rPr>
        <w:t>уют</w:t>
      </w:r>
      <w:r w:rsidR="006E2198" w:rsidRPr="0093275E">
        <w:rPr>
          <w:rFonts w:ascii="Times New Roman" w:hAnsi="Times New Roman" w:cs="Times New Roman"/>
        </w:rPr>
        <w:t xml:space="preserve"> органику почвы и улучша</w:t>
      </w:r>
      <w:r>
        <w:rPr>
          <w:rFonts w:ascii="Times New Roman" w:hAnsi="Times New Roman" w:cs="Times New Roman"/>
        </w:rPr>
        <w:t>ют</w:t>
      </w:r>
      <w:r w:rsidR="006E2198" w:rsidRPr="0093275E">
        <w:rPr>
          <w:rFonts w:ascii="Times New Roman" w:hAnsi="Times New Roman" w:cs="Times New Roman"/>
        </w:rPr>
        <w:t xml:space="preserve"> ее плодородный потенциал.</w:t>
      </w:r>
      <w:r w:rsidR="00F70780" w:rsidRPr="0093275E">
        <w:rPr>
          <w:rFonts w:ascii="Times New Roman" w:hAnsi="Times New Roman" w:cs="Times New Roman"/>
        </w:rPr>
        <w:t xml:space="preserve"> Цеолит  в процессе ферментации в ЭМ-реакторе</w:t>
      </w:r>
      <w:r w:rsidR="00CF3DE3" w:rsidRPr="0093275E">
        <w:rPr>
          <w:rFonts w:ascii="Times New Roman" w:hAnsi="Times New Roman" w:cs="Times New Roman"/>
        </w:rPr>
        <w:t xml:space="preserve"> обогащает среду минералами, в</w:t>
      </w:r>
      <w:r>
        <w:rPr>
          <w:rFonts w:ascii="Times New Roman" w:hAnsi="Times New Roman" w:cs="Times New Roman"/>
        </w:rPr>
        <w:t xml:space="preserve"> </w:t>
      </w:r>
      <w:r w:rsidR="00CF3DE3" w:rsidRPr="0093275E">
        <w:rPr>
          <w:rFonts w:ascii="Times New Roman" w:hAnsi="Times New Roman" w:cs="Times New Roman"/>
        </w:rPr>
        <w:t>том числе кремнием, который при внесении его в почву совместно с микроорганизмами изменяет доступность почвенных фосфатов</w:t>
      </w:r>
      <w:r w:rsidR="00CF3DE3" w:rsidRPr="0093275E">
        <w:rPr>
          <w:rFonts w:ascii="Times New Roman" w:hAnsi="Times New Roman" w:cs="Times New Roman"/>
          <w:vertAlign w:val="superscript"/>
        </w:rPr>
        <w:t>[</w:t>
      </w:r>
      <w:r w:rsidR="00CF3DE3" w:rsidRPr="00AC6275">
        <w:rPr>
          <w:rFonts w:ascii="Times New Roman" w:hAnsi="Times New Roman" w:cs="Times New Roman"/>
          <w:highlight w:val="lightGray"/>
          <w:vertAlign w:val="superscript"/>
        </w:rPr>
        <w:t>1</w:t>
      </w:r>
      <w:r w:rsidR="00CF3DE3" w:rsidRPr="0093275E">
        <w:rPr>
          <w:rFonts w:ascii="Times New Roman" w:hAnsi="Times New Roman" w:cs="Times New Roman"/>
          <w:vertAlign w:val="superscript"/>
        </w:rPr>
        <w:t>]</w:t>
      </w:r>
      <w:r w:rsidR="00CF3DE3" w:rsidRPr="0093275E">
        <w:rPr>
          <w:rFonts w:ascii="Times New Roman" w:hAnsi="Times New Roman" w:cs="Times New Roman"/>
        </w:rPr>
        <w:t>.</w:t>
      </w:r>
    </w:p>
    <w:p w:rsidR="0085619D" w:rsidRDefault="00CF3DE3" w:rsidP="00856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93275E">
        <w:rPr>
          <w:rFonts w:ascii="Times New Roman" w:hAnsi="Times New Roman" w:cs="Times New Roman"/>
          <w:color w:val="000000"/>
        </w:rPr>
        <w:t>Формирование комплексов минералов и г</w:t>
      </w:r>
      <w:r w:rsidR="00F70780" w:rsidRPr="0093275E">
        <w:rPr>
          <w:rFonts w:ascii="Times New Roman" w:eastAsia="Calibri" w:hAnsi="Times New Roman" w:cs="Times New Roman"/>
          <w:color w:val="000000"/>
        </w:rPr>
        <w:t>умусовых кислот имеет большое значение для трансформации минеральных компонентов почв, увеличения их подвижности и миграционной способности.</w:t>
      </w:r>
      <w:r w:rsidRPr="0093275E">
        <w:rPr>
          <w:rFonts w:ascii="Times New Roman" w:hAnsi="Times New Roman" w:cs="Times New Roman"/>
          <w:color w:val="000000"/>
        </w:rPr>
        <w:t xml:space="preserve"> </w:t>
      </w:r>
      <w:r w:rsidR="00F70780" w:rsidRPr="0093275E">
        <w:rPr>
          <w:rFonts w:ascii="Times New Roman" w:eastAsia="Calibri" w:hAnsi="Times New Roman" w:cs="Times New Roman"/>
          <w:color w:val="000000"/>
        </w:rPr>
        <w:t>Эффект от применения препаратов гуминовых кислот выражается в положительном влиянии на прорастание семян, рост и развитие растений, содержание хлорофилла в листьях растений, концентрацию сахара в растениях, развитие микроорганизмов.</w:t>
      </w:r>
      <w:r w:rsidRPr="0093275E">
        <w:rPr>
          <w:rFonts w:ascii="Times New Roman" w:hAnsi="Times New Roman" w:cs="Times New Roman"/>
          <w:color w:val="000000"/>
        </w:rPr>
        <w:t xml:space="preserve"> </w:t>
      </w:r>
      <w:r w:rsidR="00F70780" w:rsidRPr="0093275E">
        <w:rPr>
          <w:rFonts w:ascii="Times New Roman" w:eastAsia="Calibri" w:hAnsi="Times New Roman" w:cs="Times New Roman"/>
          <w:color w:val="000000"/>
        </w:rPr>
        <w:t xml:space="preserve">Действуя, как регуляторы процессов </w:t>
      </w:r>
      <w:proofErr w:type="spellStart"/>
      <w:r w:rsidR="00F70780" w:rsidRPr="0093275E">
        <w:rPr>
          <w:rFonts w:ascii="Times New Roman" w:eastAsia="Calibri" w:hAnsi="Times New Roman" w:cs="Times New Roman"/>
          <w:color w:val="000000"/>
        </w:rPr>
        <w:t>массообмена</w:t>
      </w:r>
      <w:proofErr w:type="spellEnd"/>
      <w:r w:rsidR="00F70780" w:rsidRPr="0093275E">
        <w:rPr>
          <w:rFonts w:ascii="Times New Roman" w:eastAsia="Calibri" w:hAnsi="Times New Roman" w:cs="Times New Roman"/>
          <w:color w:val="000000"/>
        </w:rPr>
        <w:t xml:space="preserve"> в почвенных системах, препараты гуминовых кислот усилива</w:t>
      </w:r>
      <w:r w:rsidR="0085619D">
        <w:rPr>
          <w:rFonts w:ascii="Times New Roman" w:eastAsia="Calibri" w:hAnsi="Times New Roman" w:cs="Times New Roman"/>
          <w:color w:val="000000"/>
        </w:rPr>
        <w:t xml:space="preserve">ют </w:t>
      </w:r>
      <w:r w:rsidR="00F70780" w:rsidRPr="0093275E">
        <w:rPr>
          <w:rFonts w:ascii="Times New Roman" w:eastAsia="Calibri" w:hAnsi="Times New Roman" w:cs="Times New Roman"/>
          <w:color w:val="000000"/>
        </w:rPr>
        <w:t>мобилизацию питательных веществ из минералов, увеличива</w:t>
      </w:r>
      <w:r w:rsidR="0085619D">
        <w:rPr>
          <w:rFonts w:ascii="Times New Roman" w:eastAsia="Calibri" w:hAnsi="Times New Roman" w:cs="Times New Roman"/>
          <w:color w:val="000000"/>
        </w:rPr>
        <w:t>ют</w:t>
      </w:r>
      <w:r w:rsidR="00F70780" w:rsidRPr="0093275E">
        <w:rPr>
          <w:rFonts w:ascii="Times New Roman" w:eastAsia="Calibri" w:hAnsi="Times New Roman" w:cs="Times New Roman"/>
          <w:color w:val="000000"/>
        </w:rPr>
        <w:t xml:space="preserve"> доступность элементов питания растений, способств</w:t>
      </w:r>
      <w:r w:rsidR="0085619D">
        <w:rPr>
          <w:rFonts w:ascii="Times New Roman" w:eastAsia="Calibri" w:hAnsi="Times New Roman" w:cs="Times New Roman"/>
          <w:color w:val="000000"/>
        </w:rPr>
        <w:t>уют</w:t>
      </w:r>
      <w:r w:rsidR="00F70780" w:rsidRPr="0093275E">
        <w:rPr>
          <w:rFonts w:ascii="Times New Roman" w:eastAsia="Calibri" w:hAnsi="Times New Roman" w:cs="Times New Roman"/>
          <w:color w:val="000000"/>
        </w:rPr>
        <w:t xml:space="preserve"> иммобилизации элементов тяжелых металлов</w:t>
      </w:r>
      <w:r w:rsidRPr="0093275E">
        <w:rPr>
          <w:rFonts w:ascii="Times New Roman" w:hAnsi="Times New Roman" w:cs="Times New Roman"/>
          <w:color w:val="000000"/>
          <w:vertAlign w:val="superscript"/>
        </w:rPr>
        <w:t>[</w:t>
      </w:r>
      <w:r w:rsidRPr="00AC6275">
        <w:rPr>
          <w:rFonts w:ascii="Times New Roman" w:hAnsi="Times New Roman" w:cs="Times New Roman"/>
          <w:color w:val="000000"/>
          <w:highlight w:val="lightGray"/>
          <w:vertAlign w:val="superscript"/>
        </w:rPr>
        <w:t>2</w:t>
      </w:r>
      <w:r w:rsidRPr="0093275E">
        <w:rPr>
          <w:rFonts w:ascii="Times New Roman" w:hAnsi="Times New Roman" w:cs="Times New Roman"/>
          <w:color w:val="000000"/>
          <w:vertAlign w:val="superscript"/>
        </w:rPr>
        <w:t>]</w:t>
      </w:r>
      <w:r w:rsidRPr="0093275E">
        <w:rPr>
          <w:rFonts w:ascii="Times New Roman" w:hAnsi="Times New Roman" w:cs="Times New Roman"/>
          <w:color w:val="000000"/>
        </w:rPr>
        <w:t>.</w:t>
      </w:r>
      <w:r w:rsidR="00F70780" w:rsidRPr="0093275E">
        <w:rPr>
          <w:rFonts w:ascii="Times New Roman" w:eastAsia="Calibri" w:hAnsi="Times New Roman" w:cs="Times New Roman"/>
          <w:color w:val="000000"/>
        </w:rPr>
        <w:t xml:space="preserve"> </w:t>
      </w:r>
      <w:r w:rsidR="0085619D">
        <w:rPr>
          <w:rFonts w:ascii="Times New Roman" w:eastAsia="Calibri" w:hAnsi="Times New Roman" w:cs="Times New Roman"/>
          <w:color w:val="000000"/>
        </w:rPr>
        <w:t xml:space="preserve">Благодаря этому </w:t>
      </w:r>
      <w:r w:rsidR="00286EE7">
        <w:rPr>
          <w:rFonts w:ascii="Times New Roman" w:eastAsia="Calibri" w:hAnsi="Times New Roman" w:cs="Times New Roman"/>
          <w:color w:val="000000"/>
        </w:rPr>
        <w:t xml:space="preserve">свойству </w:t>
      </w:r>
      <w:r w:rsidR="0085619D">
        <w:rPr>
          <w:rFonts w:ascii="Times New Roman" w:eastAsia="Calibri" w:hAnsi="Times New Roman" w:cs="Times New Roman"/>
          <w:color w:val="000000"/>
        </w:rPr>
        <w:t xml:space="preserve">«ЭМИКС» сухой </w:t>
      </w:r>
      <w:r w:rsidR="00EC06BF" w:rsidRPr="0093275E">
        <w:rPr>
          <w:rFonts w:ascii="Times New Roman" w:eastAsia="Calibri" w:hAnsi="Times New Roman" w:cs="Times New Roman"/>
          <w:color w:val="000000"/>
        </w:rPr>
        <w:t>сниж</w:t>
      </w:r>
      <w:r w:rsidR="0085619D">
        <w:rPr>
          <w:rFonts w:ascii="Times New Roman" w:eastAsia="Calibri" w:hAnsi="Times New Roman" w:cs="Times New Roman"/>
          <w:color w:val="000000"/>
        </w:rPr>
        <w:t>ает</w:t>
      </w:r>
      <w:r w:rsidR="00EC06BF" w:rsidRPr="0093275E">
        <w:rPr>
          <w:rFonts w:ascii="Times New Roman" w:eastAsia="Calibri" w:hAnsi="Times New Roman" w:cs="Times New Roman"/>
          <w:color w:val="000000"/>
        </w:rPr>
        <w:t xml:space="preserve"> или полно</w:t>
      </w:r>
      <w:r w:rsidR="0085619D">
        <w:rPr>
          <w:rFonts w:ascii="Times New Roman" w:eastAsia="Calibri" w:hAnsi="Times New Roman" w:cs="Times New Roman"/>
          <w:color w:val="000000"/>
        </w:rPr>
        <w:t xml:space="preserve">стью </w:t>
      </w:r>
      <w:r w:rsidR="00EC06BF" w:rsidRPr="0093275E">
        <w:rPr>
          <w:rFonts w:ascii="Times New Roman" w:eastAsia="Calibri" w:hAnsi="Times New Roman" w:cs="Times New Roman"/>
          <w:color w:val="000000"/>
        </w:rPr>
        <w:t>устран</w:t>
      </w:r>
      <w:r w:rsidR="0085619D">
        <w:rPr>
          <w:rFonts w:ascii="Times New Roman" w:eastAsia="Calibri" w:hAnsi="Times New Roman" w:cs="Times New Roman"/>
          <w:color w:val="000000"/>
        </w:rPr>
        <w:t>яет</w:t>
      </w:r>
      <w:r w:rsidR="00EC06BF" w:rsidRPr="0093275E">
        <w:rPr>
          <w:rFonts w:ascii="Times New Roman" w:eastAsia="Calibri" w:hAnsi="Times New Roman" w:cs="Times New Roman"/>
          <w:color w:val="000000"/>
        </w:rPr>
        <w:t xml:space="preserve"> отрицательно</w:t>
      </w:r>
      <w:r w:rsidR="0085619D">
        <w:rPr>
          <w:rFonts w:ascii="Times New Roman" w:eastAsia="Calibri" w:hAnsi="Times New Roman" w:cs="Times New Roman"/>
          <w:color w:val="000000"/>
        </w:rPr>
        <w:t>е</w:t>
      </w:r>
      <w:r w:rsidR="00EC06BF" w:rsidRPr="0093275E">
        <w:rPr>
          <w:rFonts w:ascii="Times New Roman" w:eastAsia="Calibri" w:hAnsi="Times New Roman" w:cs="Times New Roman"/>
          <w:color w:val="000000"/>
        </w:rPr>
        <w:t xml:space="preserve"> воздействи</w:t>
      </w:r>
      <w:r w:rsidR="0085619D">
        <w:rPr>
          <w:rFonts w:ascii="Times New Roman" w:eastAsia="Calibri" w:hAnsi="Times New Roman" w:cs="Times New Roman"/>
          <w:color w:val="000000"/>
        </w:rPr>
        <w:t>е</w:t>
      </w:r>
      <w:r w:rsidR="00EC06BF" w:rsidRPr="0093275E">
        <w:rPr>
          <w:rFonts w:ascii="Times New Roman" w:eastAsia="Calibri" w:hAnsi="Times New Roman" w:cs="Times New Roman"/>
          <w:color w:val="000000"/>
        </w:rPr>
        <w:t xml:space="preserve"> неблагоприятных для развития растений факторов: радиаци</w:t>
      </w:r>
      <w:r w:rsidR="0085619D">
        <w:rPr>
          <w:rFonts w:ascii="Times New Roman" w:eastAsia="Calibri" w:hAnsi="Times New Roman" w:cs="Times New Roman"/>
          <w:color w:val="000000"/>
        </w:rPr>
        <w:t xml:space="preserve">я, </w:t>
      </w:r>
      <w:proofErr w:type="spellStart"/>
      <w:r w:rsidR="00EC06BF" w:rsidRPr="0093275E">
        <w:rPr>
          <w:rFonts w:ascii="Times New Roman" w:eastAsia="Calibri" w:hAnsi="Times New Roman" w:cs="Times New Roman"/>
          <w:color w:val="000000"/>
        </w:rPr>
        <w:t>фитотоксично</w:t>
      </w:r>
      <w:r w:rsidR="0085619D">
        <w:rPr>
          <w:rFonts w:ascii="Times New Roman" w:eastAsia="Calibri" w:hAnsi="Times New Roman" w:cs="Times New Roman"/>
          <w:color w:val="000000"/>
        </w:rPr>
        <w:t>е</w:t>
      </w:r>
      <w:proofErr w:type="spellEnd"/>
      <w:r w:rsidR="00EC06BF" w:rsidRPr="0093275E">
        <w:rPr>
          <w:rFonts w:ascii="Times New Roman" w:eastAsia="Calibri" w:hAnsi="Times New Roman" w:cs="Times New Roman"/>
          <w:color w:val="000000"/>
        </w:rPr>
        <w:t xml:space="preserve"> действи</w:t>
      </w:r>
      <w:r w:rsidR="0085619D">
        <w:rPr>
          <w:rFonts w:ascii="Times New Roman" w:eastAsia="Calibri" w:hAnsi="Times New Roman" w:cs="Times New Roman"/>
          <w:color w:val="000000"/>
        </w:rPr>
        <w:t>е</w:t>
      </w:r>
      <w:r w:rsidR="00EC06BF" w:rsidRPr="0093275E">
        <w:rPr>
          <w:rFonts w:ascii="Times New Roman" w:eastAsia="Calibri" w:hAnsi="Times New Roman" w:cs="Times New Roman"/>
          <w:color w:val="000000"/>
        </w:rPr>
        <w:t xml:space="preserve"> гербицидов</w:t>
      </w:r>
      <w:r w:rsidR="0085619D">
        <w:rPr>
          <w:rFonts w:ascii="Times New Roman" w:eastAsia="Calibri" w:hAnsi="Times New Roman" w:cs="Times New Roman"/>
          <w:color w:val="000000"/>
        </w:rPr>
        <w:t xml:space="preserve">, поглощает токсины плесневых грибов и другие </w:t>
      </w:r>
      <w:r w:rsidR="00EC06BF" w:rsidRPr="0093275E">
        <w:rPr>
          <w:rFonts w:ascii="Times New Roman" w:eastAsia="Calibri" w:hAnsi="Times New Roman" w:cs="Times New Roman"/>
          <w:color w:val="000000"/>
        </w:rPr>
        <w:t>вредны</w:t>
      </w:r>
      <w:r w:rsidR="0085619D">
        <w:rPr>
          <w:rFonts w:ascii="Times New Roman" w:eastAsia="Calibri" w:hAnsi="Times New Roman" w:cs="Times New Roman"/>
          <w:color w:val="000000"/>
        </w:rPr>
        <w:t>е</w:t>
      </w:r>
      <w:r w:rsidR="00EC06BF" w:rsidRPr="0093275E">
        <w:rPr>
          <w:rFonts w:ascii="Times New Roman" w:eastAsia="Calibri" w:hAnsi="Times New Roman" w:cs="Times New Roman"/>
          <w:color w:val="000000"/>
        </w:rPr>
        <w:t xml:space="preserve"> примес</w:t>
      </w:r>
      <w:r w:rsidR="0085619D">
        <w:rPr>
          <w:rFonts w:ascii="Times New Roman" w:eastAsia="Calibri" w:hAnsi="Times New Roman" w:cs="Times New Roman"/>
          <w:color w:val="000000"/>
        </w:rPr>
        <w:t>и в почве</w:t>
      </w:r>
      <w:r w:rsidR="00EC06BF" w:rsidRPr="0093275E">
        <w:rPr>
          <w:rFonts w:ascii="Times New Roman" w:eastAsia="Calibri" w:hAnsi="Times New Roman" w:cs="Times New Roman"/>
          <w:color w:val="000000"/>
        </w:rPr>
        <w:t>.</w:t>
      </w:r>
      <w:r w:rsidR="0085619D">
        <w:rPr>
          <w:rFonts w:ascii="Times New Roman" w:eastAsia="Calibri" w:hAnsi="Times New Roman" w:cs="Times New Roman"/>
          <w:color w:val="000000"/>
        </w:rPr>
        <w:t xml:space="preserve"> </w:t>
      </w:r>
    </w:p>
    <w:p w:rsidR="0070644F" w:rsidRPr="0093275E" w:rsidRDefault="00CF3DE3" w:rsidP="008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75E">
        <w:rPr>
          <w:rFonts w:ascii="Times New Roman" w:eastAsia="Times New Roman" w:hAnsi="Times New Roman" w:cs="Times New Roman"/>
          <w:lang w:eastAsia="ru-RU"/>
        </w:rPr>
        <w:t>В жидких удобрениях микроорганизмы подвергаются после внесени</w:t>
      </w:r>
      <w:r w:rsidR="00EC06BF" w:rsidRPr="0093275E">
        <w:rPr>
          <w:rFonts w:ascii="Times New Roman" w:eastAsia="Times New Roman" w:hAnsi="Times New Roman" w:cs="Times New Roman"/>
          <w:lang w:eastAsia="ru-RU"/>
        </w:rPr>
        <w:t xml:space="preserve">я в почву </w:t>
      </w:r>
      <w:r w:rsidRPr="0093275E">
        <w:rPr>
          <w:rFonts w:ascii="Times New Roman" w:eastAsia="Times New Roman" w:hAnsi="Times New Roman" w:cs="Times New Roman"/>
          <w:lang w:eastAsia="ru-RU"/>
        </w:rPr>
        <w:t xml:space="preserve">стрессу солнечного воздействия и перепада температур. </w:t>
      </w:r>
      <w:proofErr w:type="spellStart"/>
      <w:r w:rsidRPr="0093275E">
        <w:rPr>
          <w:rFonts w:ascii="Times New Roman" w:eastAsia="Times New Roman" w:hAnsi="Times New Roman" w:cs="Times New Roman"/>
          <w:lang w:eastAsia="ru-RU"/>
        </w:rPr>
        <w:t>В</w:t>
      </w:r>
      <w:r w:rsidR="0085619D">
        <w:rPr>
          <w:rFonts w:ascii="Times New Roman" w:eastAsia="Times New Roman" w:hAnsi="Times New Roman" w:cs="Times New Roman"/>
          <w:lang w:eastAsia="ru-RU"/>
        </w:rPr>
        <w:t>сухой</w:t>
      </w:r>
      <w:proofErr w:type="spellEnd"/>
      <w:r w:rsidR="008561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275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93275E">
        <w:rPr>
          <w:rFonts w:ascii="Times New Roman" w:eastAsia="Times New Roman" w:hAnsi="Times New Roman" w:cs="Times New Roman"/>
          <w:lang w:eastAsia="ru-RU"/>
        </w:rPr>
        <w:t>цеолитной</w:t>
      </w:r>
      <w:proofErr w:type="spellEnd"/>
      <w:r w:rsidRPr="0093275E">
        <w:rPr>
          <w:rFonts w:ascii="Times New Roman" w:eastAsia="Times New Roman" w:hAnsi="Times New Roman" w:cs="Times New Roman"/>
          <w:lang w:eastAsia="ru-RU"/>
        </w:rPr>
        <w:t xml:space="preserve"> упаковке» они могут сохранять свою активность длительное время, производя ряд </w:t>
      </w:r>
      <w:r w:rsidR="0070644F" w:rsidRPr="0093275E">
        <w:rPr>
          <w:rFonts w:ascii="Times New Roman" w:eastAsia="Times New Roman" w:hAnsi="Times New Roman" w:cs="Times New Roman"/>
          <w:lang w:eastAsia="ru-RU"/>
        </w:rPr>
        <w:t xml:space="preserve">ферментативных превращений, приводящих к образованию </w:t>
      </w:r>
      <w:proofErr w:type="spellStart"/>
      <w:r w:rsidR="0070644F" w:rsidRPr="0093275E">
        <w:rPr>
          <w:rFonts w:ascii="Times New Roman" w:eastAsia="Times New Roman" w:hAnsi="Times New Roman" w:cs="Times New Roman"/>
          <w:lang w:eastAsia="ru-RU"/>
        </w:rPr>
        <w:t>глутамина</w:t>
      </w:r>
      <w:proofErr w:type="spellEnd"/>
      <w:r w:rsidR="0070644F" w:rsidRPr="0093275E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70644F" w:rsidRPr="0093275E">
        <w:rPr>
          <w:rFonts w:ascii="Times New Roman" w:eastAsia="Times New Roman" w:hAnsi="Times New Roman" w:cs="Times New Roman"/>
          <w:lang w:eastAsia="ru-RU"/>
        </w:rPr>
        <w:t>глутаминовой</w:t>
      </w:r>
      <w:proofErr w:type="spellEnd"/>
      <w:r w:rsidR="0070644F" w:rsidRPr="0093275E">
        <w:rPr>
          <w:rFonts w:ascii="Times New Roman" w:eastAsia="Times New Roman" w:hAnsi="Times New Roman" w:cs="Times New Roman"/>
          <w:lang w:eastAsia="ru-RU"/>
        </w:rPr>
        <w:t xml:space="preserve"> кислоты, идущих в дальнейшем на биосинтез </w:t>
      </w:r>
      <w:r w:rsidR="0036705E" w:rsidRPr="0093275E">
        <w:rPr>
          <w:rFonts w:ascii="Times New Roman" w:eastAsia="Times New Roman" w:hAnsi="Times New Roman" w:cs="Times New Roman"/>
          <w:lang w:eastAsia="ru-RU"/>
        </w:rPr>
        <w:t xml:space="preserve">защитного </w:t>
      </w:r>
      <w:r w:rsidR="0070644F" w:rsidRPr="0093275E">
        <w:rPr>
          <w:rFonts w:ascii="Times New Roman" w:eastAsia="Times New Roman" w:hAnsi="Times New Roman" w:cs="Times New Roman"/>
          <w:lang w:eastAsia="ru-RU"/>
        </w:rPr>
        <w:t>белка</w:t>
      </w:r>
      <w:r w:rsidRPr="0093275E">
        <w:rPr>
          <w:rFonts w:ascii="Times New Roman" w:eastAsia="Times New Roman" w:hAnsi="Times New Roman" w:cs="Times New Roman"/>
          <w:lang w:eastAsia="ru-RU"/>
        </w:rPr>
        <w:t xml:space="preserve"> клетки</w:t>
      </w:r>
      <w:r w:rsidR="0070644F" w:rsidRPr="0093275E">
        <w:rPr>
          <w:rFonts w:ascii="Times New Roman" w:eastAsia="Times New Roman" w:hAnsi="Times New Roman" w:cs="Times New Roman"/>
          <w:lang w:eastAsia="ru-RU"/>
        </w:rPr>
        <w:t>.</w:t>
      </w:r>
    </w:p>
    <w:p w:rsidR="00EC06BF" w:rsidRPr="0093275E" w:rsidRDefault="00CF3DE3" w:rsidP="00EC06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75E">
        <w:rPr>
          <w:rFonts w:ascii="Times New Roman" w:eastAsia="Times New Roman" w:hAnsi="Times New Roman" w:cs="Times New Roman"/>
          <w:lang w:eastAsia="ru-RU"/>
        </w:rPr>
        <w:t>В 1г сухого удобрения «</w:t>
      </w:r>
      <w:proofErr w:type="spellStart"/>
      <w:r w:rsidRPr="0093275E">
        <w:rPr>
          <w:rFonts w:ascii="Times New Roman" w:eastAsia="Times New Roman" w:hAnsi="Times New Roman" w:cs="Times New Roman"/>
          <w:lang w:eastAsia="ru-RU"/>
        </w:rPr>
        <w:t>Эмикс</w:t>
      </w:r>
      <w:proofErr w:type="spellEnd"/>
      <w:r w:rsidRPr="0093275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70644F" w:rsidRPr="0093275E">
        <w:rPr>
          <w:rFonts w:ascii="Times New Roman" w:eastAsia="Times New Roman" w:hAnsi="Times New Roman" w:cs="Times New Roman"/>
          <w:lang w:eastAsia="ru-RU"/>
        </w:rPr>
        <w:t>содерж</w:t>
      </w:r>
      <w:r w:rsidR="006E657C" w:rsidRPr="0093275E">
        <w:rPr>
          <w:rFonts w:ascii="Times New Roman" w:eastAsia="Times New Roman" w:hAnsi="Times New Roman" w:cs="Times New Roman"/>
          <w:lang w:eastAsia="ru-RU"/>
        </w:rPr>
        <w:t>ится до 10</w:t>
      </w:r>
      <w:r w:rsidR="006E657C" w:rsidRPr="0093275E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6E657C" w:rsidRPr="0093275E">
        <w:rPr>
          <w:rFonts w:ascii="Times New Roman" w:eastAsia="Times New Roman" w:hAnsi="Times New Roman" w:cs="Times New Roman"/>
          <w:lang w:eastAsia="ru-RU"/>
        </w:rPr>
        <w:t xml:space="preserve"> жизнеспособных клеток</w:t>
      </w:r>
      <w:r w:rsidR="0085619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E657C" w:rsidRPr="0093275E">
        <w:rPr>
          <w:rFonts w:ascii="Times New Roman" w:hAnsi="Times New Roman" w:cs="Times New Roman"/>
        </w:rPr>
        <w:t>молочнокислые бактерии, дрожжи, подвижные палочки азотфиксирующих и нитчатые формы фотосинтезирующи</w:t>
      </w:r>
      <w:r w:rsidR="00CA202F" w:rsidRPr="0093275E">
        <w:rPr>
          <w:rFonts w:ascii="Times New Roman" w:hAnsi="Times New Roman" w:cs="Times New Roman"/>
        </w:rPr>
        <w:t>х</w:t>
      </w:r>
      <w:r w:rsidR="006E657C" w:rsidRPr="0093275E">
        <w:rPr>
          <w:rFonts w:ascii="Times New Roman" w:hAnsi="Times New Roman" w:cs="Times New Roman"/>
        </w:rPr>
        <w:t xml:space="preserve"> бактерий</w:t>
      </w:r>
      <w:r w:rsidR="00CA202F" w:rsidRPr="0093275E">
        <w:rPr>
          <w:rFonts w:ascii="Times New Roman" w:hAnsi="Times New Roman" w:cs="Times New Roman"/>
        </w:rPr>
        <w:t>.</w:t>
      </w:r>
      <w:r w:rsidR="00EC06BF" w:rsidRPr="0093275E">
        <w:rPr>
          <w:rFonts w:ascii="Times New Roman" w:hAnsi="Times New Roman" w:cs="Times New Roman"/>
        </w:rPr>
        <w:t xml:space="preserve"> </w:t>
      </w:r>
    </w:p>
    <w:p w:rsidR="00AC6275" w:rsidRDefault="0070644F" w:rsidP="00AC6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75E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CA202F" w:rsidRPr="0093275E">
        <w:rPr>
          <w:rFonts w:ascii="Times New Roman" w:eastAsia="Times New Roman" w:hAnsi="Times New Roman" w:cs="Times New Roman"/>
          <w:lang w:eastAsia="ru-RU"/>
        </w:rPr>
        <w:t>внесении в открытый грунт во время посадки 1г на 1 кг почвы или поливе разведением 1 ст.л. на 3 л воды 1 раз в неделю</w:t>
      </w:r>
      <w:r w:rsidRPr="0093275E">
        <w:rPr>
          <w:rFonts w:ascii="Times New Roman" w:eastAsia="Times New Roman" w:hAnsi="Times New Roman" w:cs="Times New Roman"/>
          <w:lang w:eastAsia="ru-RU"/>
        </w:rPr>
        <w:t xml:space="preserve"> урожайность бо</w:t>
      </w:r>
      <w:r w:rsidR="00CA202F" w:rsidRPr="0093275E">
        <w:rPr>
          <w:rFonts w:ascii="Times New Roman" w:eastAsia="Times New Roman" w:hAnsi="Times New Roman" w:cs="Times New Roman"/>
          <w:lang w:eastAsia="ru-RU"/>
        </w:rPr>
        <w:t xml:space="preserve">льшинства </w:t>
      </w:r>
      <w:r w:rsidRPr="0093275E">
        <w:rPr>
          <w:rFonts w:ascii="Times New Roman" w:eastAsia="Times New Roman" w:hAnsi="Times New Roman" w:cs="Times New Roman"/>
          <w:lang w:eastAsia="ru-RU"/>
        </w:rPr>
        <w:t>культур возрастает на 15-20%</w:t>
      </w:r>
      <w:r w:rsidR="00CA202F" w:rsidRPr="0093275E">
        <w:rPr>
          <w:rFonts w:ascii="Times New Roman" w:eastAsia="Times New Roman" w:hAnsi="Times New Roman" w:cs="Times New Roman"/>
          <w:lang w:eastAsia="ru-RU"/>
        </w:rPr>
        <w:t xml:space="preserve"> уже в первый год</w:t>
      </w:r>
      <w:r w:rsidRPr="0093275E">
        <w:rPr>
          <w:rFonts w:ascii="Times New Roman" w:eastAsia="Times New Roman" w:hAnsi="Times New Roman" w:cs="Times New Roman"/>
          <w:lang w:eastAsia="ru-RU"/>
        </w:rPr>
        <w:t>.</w:t>
      </w:r>
      <w:r w:rsidR="00EC06BF" w:rsidRPr="009327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275E" w:rsidRPr="0093275E">
        <w:rPr>
          <w:rFonts w:ascii="Times New Roman" w:eastAsia="Times New Roman" w:hAnsi="Times New Roman" w:cs="Times New Roman"/>
        </w:rPr>
        <w:t xml:space="preserve">Сухой </w:t>
      </w:r>
      <w:r w:rsidR="00EC06BF" w:rsidRPr="0093275E">
        <w:rPr>
          <w:rFonts w:ascii="Times New Roman" w:eastAsia="Times New Roman" w:hAnsi="Times New Roman" w:cs="Times New Roman"/>
        </w:rPr>
        <w:t xml:space="preserve">«ЭМИКС» после внесения в воду нужно настоять </w:t>
      </w:r>
      <w:r w:rsidR="0093275E" w:rsidRPr="0093275E">
        <w:rPr>
          <w:rFonts w:ascii="Times New Roman" w:eastAsia="Times New Roman" w:hAnsi="Times New Roman" w:cs="Times New Roman"/>
        </w:rPr>
        <w:t>3-4</w:t>
      </w:r>
      <w:r w:rsidR="0085619D">
        <w:rPr>
          <w:rFonts w:ascii="Times New Roman" w:eastAsia="Times New Roman" w:hAnsi="Times New Roman" w:cs="Times New Roman"/>
        </w:rPr>
        <w:t>ч</w:t>
      </w:r>
      <w:r w:rsidR="0093275E" w:rsidRPr="0093275E">
        <w:rPr>
          <w:rFonts w:ascii="Times New Roman" w:eastAsia="Times New Roman" w:hAnsi="Times New Roman" w:cs="Times New Roman"/>
        </w:rPr>
        <w:t>. Затем эти 3</w:t>
      </w:r>
      <w:r w:rsidR="00EC06BF" w:rsidRPr="0093275E">
        <w:rPr>
          <w:rFonts w:ascii="Times New Roman" w:eastAsia="Times New Roman" w:hAnsi="Times New Roman" w:cs="Times New Roman"/>
        </w:rPr>
        <w:t>л</w:t>
      </w:r>
      <w:r w:rsidR="0093275E" w:rsidRPr="0093275E">
        <w:rPr>
          <w:rFonts w:ascii="Times New Roman" w:eastAsia="Times New Roman" w:hAnsi="Times New Roman" w:cs="Times New Roman"/>
        </w:rPr>
        <w:t xml:space="preserve"> </w:t>
      </w:r>
      <w:r w:rsidR="00EC06BF" w:rsidRPr="0093275E">
        <w:rPr>
          <w:rFonts w:ascii="Times New Roman" w:eastAsia="Times New Roman" w:hAnsi="Times New Roman" w:cs="Times New Roman"/>
        </w:rPr>
        <w:t xml:space="preserve">разводят водой до 300л, заливают </w:t>
      </w:r>
      <w:r w:rsidR="0093275E" w:rsidRPr="0093275E">
        <w:rPr>
          <w:rFonts w:ascii="Times New Roman" w:eastAsia="Times New Roman" w:hAnsi="Times New Roman" w:cs="Times New Roman"/>
        </w:rPr>
        <w:t xml:space="preserve">в опрыскиватель </w:t>
      </w:r>
      <w:r w:rsidR="00EC06BF" w:rsidRPr="0093275E">
        <w:rPr>
          <w:rFonts w:ascii="Times New Roman" w:eastAsia="Times New Roman" w:hAnsi="Times New Roman" w:cs="Times New Roman"/>
        </w:rPr>
        <w:t>и</w:t>
      </w:r>
      <w:r w:rsidR="0093275E" w:rsidRPr="0093275E">
        <w:rPr>
          <w:rFonts w:ascii="Times New Roman" w:eastAsia="Times New Roman" w:hAnsi="Times New Roman" w:cs="Times New Roman"/>
        </w:rPr>
        <w:t xml:space="preserve"> обрабатыва</w:t>
      </w:r>
      <w:r w:rsidR="00EC06BF" w:rsidRPr="0093275E">
        <w:rPr>
          <w:rFonts w:ascii="Times New Roman" w:eastAsia="Times New Roman" w:hAnsi="Times New Roman" w:cs="Times New Roman"/>
        </w:rPr>
        <w:t>ют</w:t>
      </w:r>
      <w:r w:rsidR="0093275E" w:rsidRPr="0093275E">
        <w:rPr>
          <w:rFonts w:ascii="Times New Roman" w:eastAsia="Times New Roman" w:hAnsi="Times New Roman" w:cs="Times New Roman"/>
        </w:rPr>
        <w:t xml:space="preserve"> поле</w:t>
      </w:r>
      <w:r w:rsidR="00EC06BF" w:rsidRPr="0093275E">
        <w:rPr>
          <w:rFonts w:ascii="Times New Roman" w:eastAsia="Times New Roman" w:hAnsi="Times New Roman" w:cs="Times New Roman"/>
        </w:rPr>
        <w:t xml:space="preserve"> (</w:t>
      </w:r>
      <w:r w:rsidR="00EC06BF" w:rsidRPr="0085619D">
        <w:rPr>
          <w:rFonts w:ascii="Times New Roman" w:eastAsia="Times New Roman" w:hAnsi="Times New Roman" w:cs="Times New Roman"/>
          <w:i/>
          <w:sz w:val="20"/>
          <w:szCs w:val="20"/>
        </w:rPr>
        <w:t xml:space="preserve">наработка фермера из Украины от </w:t>
      </w:r>
      <w:proofErr w:type="spellStart"/>
      <w:r w:rsidR="00EC06BF" w:rsidRPr="0085619D">
        <w:rPr>
          <w:rFonts w:ascii="Times New Roman" w:eastAsia="Times New Roman" w:hAnsi="Times New Roman" w:cs="Times New Roman"/>
          <w:i/>
          <w:sz w:val="20"/>
          <w:szCs w:val="20"/>
        </w:rPr>
        <w:t>Загоруйко</w:t>
      </w:r>
      <w:proofErr w:type="spellEnd"/>
      <w:r w:rsidR="00EC06BF" w:rsidRPr="0085619D">
        <w:rPr>
          <w:rFonts w:ascii="Times New Roman" w:eastAsia="Times New Roman" w:hAnsi="Times New Roman" w:cs="Times New Roman"/>
          <w:i/>
          <w:sz w:val="20"/>
          <w:szCs w:val="20"/>
        </w:rPr>
        <w:t xml:space="preserve"> С.И.)</w:t>
      </w:r>
      <w:r w:rsidR="0093275E" w:rsidRPr="0085619D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93275E" w:rsidRPr="0093275E">
        <w:rPr>
          <w:rFonts w:ascii="Times New Roman" w:eastAsia="Times New Roman" w:hAnsi="Times New Roman" w:cs="Times New Roman"/>
        </w:rPr>
        <w:t xml:space="preserve"> Для дачи достаточно 1</w:t>
      </w:r>
      <w:r w:rsidR="0085619D">
        <w:rPr>
          <w:rFonts w:ascii="Times New Roman" w:eastAsia="Times New Roman" w:hAnsi="Times New Roman" w:cs="Times New Roman"/>
        </w:rPr>
        <w:t xml:space="preserve">ч.л. </w:t>
      </w:r>
      <w:r w:rsidR="0093275E" w:rsidRPr="0093275E">
        <w:rPr>
          <w:rFonts w:ascii="Times New Roman" w:eastAsia="Times New Roman" w:hAnsi="Times New Roman" w:cs="Times New Roman"/>
        </w:rPr>
        <w:t>на 1</w:t>
      </w:r>
      <w:r w:rsidR="00F96EEE">
        <w:rPr>
          <w:rFonts w:ascii="Times New Roman" w:eastAsia="Times New Roman" w:hAnsi="Times New Roman" w:cs="Times New Roman"/>
        </w:rPr>
        <w:t>л</w:t>
      </w:r>
      <w:r w:rsidR="0093275E" w:rsidRPr="0093275E">
        <w:rPr>
          <w:rFonts w:ascii="Times New Roman" w:eastAsia="Times New Roman" w:hAnsi="Times New Roman" w:cs="Times New Roman"/>
        </w:rPr>
        <w:t xml:space="preserve"> воды</w:t>
      </w:r>
      <w:r w:rsidR="00EC06BF" w:rsidRPr="0093275E">
        <w:rPr>
          <w:rFonts w:ascii="Times New Roman" w:eastAsia="Times New Roman" w:hAnsi="Times New Roman" w:cs="Times New Roman"/>
        </w:rPr>
        <w:t>, настаиваем и разводим на 100л</w:t>
      </w:r>
      <w:r w:rsidR="0093275E" w:rsidRPr="0093275E">
        <w:rPr>
          <w:rFonts w:ascii="Times New Roman" w:eastAsia="Times New Roman" w:hAnsi="Times New Roman" w:cs="Times New Roman"/>
        </w:rPr>
        <w:t>.</w:t>
      </w:r>
      <w:r w:rsidR="00EC06BF" w:rsidRPr="0093275E">
        <w:rPr>
          <w:rFonts w:ascii="Times New Roman" w:eastAsia="Times New Roman" w:hAnsi="Times New Roman" w:cs="Times New Roman"/>
        </w:rPr>
        <w:t xml:space="preserve"> </w:t>
      </w:r>
      <w:r w:rsidR="0093275E" w:rsidRPr="0093275E">
        <w:rPr>
          <w:rFonts w:ascii="Times New Roman" w:eastAsia="Times New Roman" w:hAnsi="Times New Roman" w:cs="Times New Roman"/>
          <w:lang w:eastAsia="ru-RU"/>
        </w:rPr>
        <w:t xml:space="preserve">В итоге затраты </w:t>
      </w:r>
      <w:r w:rsidR="00EC06BF" w:rsidRPr="0093275E">
        <w:rPr>
          <w:rFonts w:ascii="Times New Roman" w:eastAsia="Times New Roman" w:hAnsi="Times New Roman" w:cs="Times New Roman"/>
          <w:lang w:eastAsia="ru-RU"/>
        </w:rPr>
        <w:t xml:space="preserve">на удобрение не более </w:t>
      </w:r>
      <w:r w:rsidR="0093275E" w:rsidRPr="0093275E">
        <w:rPr>
          <w:rFonts w:ascii="Times New Roman" w:eastAsia="Times New Roman" w:hAnsi="Times New Roman" w:cs="Times New Roman"/>
          <w:lang w:eastAsia="ru-RU"/>
        </w:rPr>
        <w:t>70 коп на ведро</w:t>
      </w:r>
      <w:r w:rsidR="00EC06BF" w:rsidRPr="0093275E">
        <w:rPr>
          <w:rFonts w:ascii="Times New Roman" w:eastAsia="Times New Roman" w:hAnsi="Times New Roman" w:cs="Times New Roman"/>
          <w:lang w:eastAsia="ru-RU"/>
        </w:rPr>
        <w:t>, а выгода в дес</w:t>
      </w:r>
      <w:r w:rsidR="0036705E" w:rsidRPr="0093275E">
        <w:rPr>
          <w:rFonts w:ascii="Times New Roman" w:eastAsia="Times New Roman" w:hAnsi="Times New Roman" w:cs="Times New Roman"/>
          <w:lang w:eastAsia="ru-RU"/>
        </w:rPr>
        <w:t>я</w:t>
      </w:r>
      <w:r w:rsidR="00EC06BF" w:rsidRPr="0093275E">
        <w:rPr>
          <w:rFonts w:ascii="Times New Roman" w:eastAsia="Times New Roman" w:hAnsi="Times New Roman" w:cs="Times New Roman"/>
          <w:lang w:eastAsia="ru-RU"/>
        </w:rPr>
        <w:t>тках рублей</w:t>
      </w:r>
      <w:r w:rsidR="0093275E" w:rsidRPr="0093275E">
        <w:rPr>
          <w:rFonts w:ascii="Times New Roman" w:eastAsia="Times New Roman" w:hAnsi="Times New Roman" w:cs="Times New Roman"/>
          <w:lang w:eastAsia="ru-RU"/>
        </w:rPr>
        <w:t>.</w:t>
      </w:r>
    </w:p>
    <w:p w:rsidR="00EC06BF" w:rsidRPr="0093275E" w:rsidRDefault="0070644F" w:rsidP="00AC6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75E">
        <w:rPr>
          <w:rFonts w:ascii="Times New Roman" w:eastAsia="Times New Roman" w:hAnsi="Times New Roman" w:cs="Times New Roman"/>
          <w:lang w:eastAsia="ru-RU"/>
        </w:rPr>
        <w:t xml:space="preserve">Семена </w:t>
      </w:r>
      <w:r w:rsidR="00EC06BF" w:rsidRPr="0093275E">
        <w:rPr>
          <w:rFonts w:ascii="Times New Roman" w:eastAsia="Times New Roman" w:hAnsi="Times New Roman" w:cs="Times New Roman"/>
          <w:lang w:eastAsia="ru-RU"/>
        </w:rPr>
        <w:t>картофеля и овоще</w:t>
      </w:r>
      <w:r w:rsidR="0036705E" w:rsidRPr="0093275E">
        <w:rPr>
          <w:rFonts w:ascii="Times New Roman" w:eastAsia="Times New Roman" w:hAnsi="Times New Roman" w:cs="Times New Roman"/>
          <w:lang w:eastAsia="ru-RU"/>
        </w:rPr>
        <w:t>й</w:t>
      </w:r>
      <w:r w:rsidR="00EC06BF" w:rsidRPr="0093275E">
        <w:rPr>
          <w:rFonts w:ascii="Times New Roman" w:eastAsia="Times New Roman" w:hAnsi="Times New Roman" w:cs="Times New Roman"/>
          <w:lang w:eastAsia="ru-RU"/>
        </w:rPr>
        <w:t xml:space="preserve"> можно просто </w:t>
      </w:r>
      <w:proofErr w:type="spellStart"/>
      <w:r w:rsidR="00EC06BF" w:rsidRPr="0093275E">
        <w:rPr>
          <w:rFonts w:ascii="Times New Roman" w:eastAsia="Times New Roman" w:hAnsi="Times New Roman" w:cs="Times New Roman"/>
          <w:lang w:eastAsia="ru-RU"/>
        </w:rPr>
        <w:t>опудривать</w:t>
      </w:r>
      <w:proofErr w:type="spellEnd"/>
      <w:r w:rsidR="00EC06BF" w:rsidRPr="0093275E">
        <w:rPr>
          <w:rFonts w:ascii="Times New Roman" w:eastAsia="Times New Roman" w:hAnsi="Times New Roman" w:cs="Times New Roman"/>
          <w:lang w:eastAsia="ru-RU"/>
        </w:rPr>
        <w:t xml:space="preserve"> сухим удобрением или делать суспензию 1 ст.л. на 1 л воды и обмакивать перед посадкой. </w:t>
      </w:r>
      <w:r w:rsidRPr="0093275E">
        <w:rPr>
          <w:rFonts w:ascii="Times New Roman" w:eastAsia="Times New Roman" w:hAnsi="Times New Roman" w:cs="Times New Roman"/>
          <w:lang w:eastAsia="ru-RU"/>
        </w:rPr>
        <w:t>Корневую систему рассады смачива</w:t>
      </w:r>
      <w:r w:rsidR="00AC6275">
        <w:rPr>
          <w:rFonts w:ascii="Times New Roman" w:eastAsia="Times New Roman" w:hAnsi="Times New Roman" w:cs="Times New Roman"/>
          <w:lang w:eastAsia="ru-RU"/>
        </w:rPr>
        <w:t>ют</w:t>
      </w:r>
      <w:r w:rsidRPr="0093275E">
        <w:rPr>
          <w:rFonts w:ascii="Times New Roman" w:eastAsia="Times New Roman" w:hAnsi="Times New Roman" w:cs="Times New Roman"/>
          <w:lang w:eastAsia="ru-RU"/>
        </w:rPr>
        <w:t xml:space="preserve"> приготовленной суспензией. </w:t>
      </w:r>
    </w:p>
    <w:p w:rsidR="00AC6275" w:rsidRDefault="00EC06BF" w:rsidP="00F7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75E">
        <w:rPr>
          <w:rFonts w:ascii="Times New Roman" w:eastAsia="Times New Roman" w:hAnsi="Times New Roman" w:cs="Times New Roman"/>
          <w:lang w:eastAsia="ru-RU"/>
        </w:rPr>
        <w:t xml:space="preserve">Удобрение </w:t>
      </w:r>
      <w:r w:rsidR="0070644F" w:rsidRPr="0093275E">
        <w:rPr>
          <w:rFonts w:ascii="Times New Roman" w:eastAsia="Times New Roman" w:hAnsi="Times New Roman" w:cs="Times New Roman"/>
          <w:lang w:eastAsia="ru-RU"/>
        </w:rPr>
        <w:t>предназначен</w:t>
      </w:r>
      <w:r w:rsidRPr="0093275E">
        <w:rPr>
          <w:rFonts w:ascii="Times New Roman" w:eastAsia="Times New Roman" w:hAnsi="Times New Roman" w:cs="Times New Roman"/>
          <w:lang w:eastAsia="ru-RU"/>
        </w:rPr>
        <w:t>о</w:t>
      </w:r>
      <w:r w:rsidR="0070644F" w:rsidRPr="0093275E">
        <w:rPr>
          <w:rFonts w:ascii="Times New Roman" w:eastAsia="Times New Roman" w:hAnsi="Times New Roman" w:cs="Times New Roman"/>
          <w:lang w:eastAsia="ru-RU"/>
        </w:rPr>
        <w:t xml:space="preserve"> для использования в чистом виде в качестве основного удобрения на любых почвах</w:t>
      </w:r>
      <w:r w:rsidR="00AC6275">
        <w:rPr>
          <w:rFonts w:ascii="Times New Roman" w:eastAsia="Times New Roman" w:hAnsi="Times New Roman" w:cs="Times New Roman"/>
          <w:lang w:eastAsia="ru-RU"/>
        </w:rPr>
        <w:t xml:space="preserve"> 1г на 1 кг почвы</w:t>
      </w:r>
      <w:r w:rsidR="0070644F" w:rsidRPr="0093275E">
        <w:rPr>
          <w:rFonts w:ascii="Times New Roman" w:eastAsia="Times New Roman" w:hAnsi="Times New Roman" w:cs="Times New Roman"/>
          <w:lang w:eastAsia="ru-RU"/>
        </w:rPr>
        <w:t xml:space="preserve">, компонента удобрительных смесей, </w:t>
      </w:r>
      <w:proofErr w:type="spellStart"/>
      <w:r w:rsidR="0070644F" w:rsidRPr="0093275E">
        <w:rPr>
          <w:rFonts w:ascii="Times New Roman" w:eastAsia="Times New Roman" w:hAnsi="Times New Roman" w:cs="Times New Roman"/>
          <w:lang w:eastAsia="ru-RU"/>
        </w:rPr>
        <w:t>мелиоранта</w:t>
      </w:r>
      <w:proofErr w:type="spellEnd"/>
      <w:r w:rsidR="0070644F" w:rsidRPr="0093275E">
        <w:rPr>
          <w:rFonts w:ascii="Times New Roman" w:eastAsia="Times New Roman" w:hAnsi="Times New Roman" w:cs="Times New Roman"/>
          <w:lang w:eastAsia="ru-RU"/>
        </w:rPr>
        <w:t xml:space="preserve"> на песках и суходолах, для культивации переувлажненных почв</w:t>
      </w:r>
      <w:r w:rsidRPr="0093275E">
        <w:rPr>
          <w:rFonts w:ascii="Times New Roman" w:eastAsia="Times New Roman" w:hAnsi="Times New Roman" w:cs="Times New Roman"/>
          <w:lang w:eastAsia="ru-RU"/>
        </w:rPr>
        <w:t>, дозы указаны в таблице</w:t>
      </w:r>
      <w:r w:rsidR="00AC6275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2"/>
      </w:tblGrid>
      <w:tr w:rsidR="00F70780" w:rsidRPr="0093275E" w:rsidTr="0036705E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076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3"/>
              <w:gridCol w:w="1417"/>
              <w:gridCol w:w="5525"/>
            </w:tblGrid>
            <w:tr w:rsidR="00AC6275" w:rsidRPr="0093275E" w:rsidTr="00784A3F">
              <w:trPr>
                <w:trHeight w:val="100"/>
              </w:trPr>
              <w:tc>
                <w:tcPr>
                  <w:tcW w:w="10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6275" w:rsidRPr="00AC6275" w:rsidRDefault="00AC6275" w:rsidP="003670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62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Дозы внесения сухого  органоминерального удобрения «ЭМИКС» под различные сельскохозяйственные культуры</w:t>
                  </w:r>
                </w:p>
              </w:tc>
            </w:tr>
            <w:tr w:rsidR="00AC6275" w:rsidRPr="0093275E" w:rsidTr="00286EE7">
              <w:trPr>
                <w:trHeight w:val="326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6275" w:rsidRPr="0085619D" w:rsidRDefault="00AC6275" w:rsidP="00C640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сельскохозяйственной культуры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6275" w:rsidRPr="0085619D" w:rsidRDefault="00AC6275" w:rsidP="00C640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Доза, кг/га</w:t>
                  </w:r>
                </w:p>
              </w:tc>
              <w:tc>
                <w:tcPr>
                  <w:tcW w:w="5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6275" w:rsidRPr="0085619D" w:rsidRDefault="00AC6275" w:rsidP="003670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Примечание</w:t>
                  </w:r>
                </w:p>
              </w:tc>
            </w:tr>
            <w:tr w:rsidR="0036705E" w:rsidRPr="0093275E" w:rsidTr="00286EE7">
              <w:tc>
                <w:tcPr>
                  <w:tcW w:w="3823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Озимые зерновые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2A20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120—140</w:t>
                  </w:r>
                </w:p>
              </w:tc>
              <w:tc>
                <w:tcPr>
                  <w:tcW w:w="552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Перед основной обработкой (вспашка)</w:t>
                  </w:r>
                </w:p>
              </w:tc>
            </w:tr>
            <w:tr w:rsidR="0036705E" w:rsidRPr="0093275E" w:rsidTr="00286EE7">
              <w:tc>
                <w:tcPr>
                  <w:tcW w:w="3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Картофель столовый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2A20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120—200</w:t>
                  </w:r>
                </w:p>
              </w:tc>
              <w:tc>
                <w:tcPr>
                  <w:tcW w:w="5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Осенью при зяблевой вспашке или весной перед весенней перепашкой</w:t>
                  </w:r>
                </w:p>
              </w:tc>
            </w:tr>
            <w:tr w:rsidR="0036705E" w:rsidRPr="0093275E" w:rsidTr="00286EE7">
              <w:tc>
                <w:tcPr>
                  <w:tcW w:w="3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Сахарная свекла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2A20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200—300</w:t>
                  </w:r>
                </w:p>
              </w:tc>
              <w:tc>
                <w:tcPr>
                  <w:tcW w:w="5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Осенью перед зяблевой обработкой или весной перед предпосевной обработкой</w:t>
                  </w:r>
                </w:p>
              </w:tc>
            </w:tr>
            <w:tr w:rsidR="0036705E" w:rsidRPr="0093275E" w:rsidTr="00286EE7">
              <w:tc>
                <w:tcPr>
                  <w:tcW w:w="3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Капуста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2A20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80—100</w:t>
                  </w:r>
                </w:p>
              </w:tc>
              <w:tc>
                <w:tcPr>
                  <w:tcW w:w="5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 перекопку или рыхление почвы</w:t>
                  </w:r>
                </w:p>
              </w:tc>
            </w:tr>
            <w:tr w:rsidR="0036705E" w:rsidRPr="0093275E" w:rsidTr="00286EE7">
              <w:tc>
                <w:tcPr>
                  <w:tcW w:w="3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Огурцы, кабачки, патиссоны, томаты, перец, баклажаны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2A20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60—80</w:t>
                  </w:r>
                </w:p>
              </w:tc>
              <w:tc>
                <w:tcPr>
                  <w:tcW w:w="5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 перекопку или рыхление почвы до посева или высадки рассады</w:t>
                  </w:r>
                </w:p>
              </w:tc>
            </w:tr>
            <w:tr w:rsidR="0036705E" w:rsidRPr="0093275E" w:rsidTr="00286EE7">
              <w:tc>
                <w:tcPr>
                  <w:tcW w:w="3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Лук, чеснок, зеленые культуры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2A20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60—80</w:t>
                  </w:r>
                </w:p>
              </w:tc>
              <w:tc>
                <w:tcPr>
                  <w:tcW w:w="5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 перекопку или предпосевное рыхление почвы</w:t>
                  </w:r>
                </w:p>
              </w:tc>
            </w:tr>
            <w:tr w:rsidR="0036705E" w:rsidRPr="0093275E" w:rsidTr="00286EE7">
              <w:tc>
                <w:tcPr>
                  <w:tcW w:w="3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Столовые корнеплоды (морковь, свекла и др.)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2A20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80—140</w:t>
                  </w:r>
                </w:p>
              </w:tc>
              <w:tc>
                <w:tcPr>
                  <w:tcW w:w="5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 же</w:t>
                  </w:r>
                </w:p>
              </w:tc>
            </w:tr>
            <w:tr w:rsidR="0036705E" w:rsidRPr="0093275E" w:rsidTr="00286EE7">
              <w:tc>
                <w:tcPr>
                  <w:tcW w:w="3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Плодовые деревья и кустарники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420D5F" w:rsidP="002A20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  <w:r w:rsidR="0036705E"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="00F70780"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под один кустарник, </w:t>
                  </w: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36705E"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00г</w:t>
                  </w:r>
                  <w:r w:rsidR="00F70780"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под одно дерево</w:t>
                  </w:r>
                </w:p>
              </w:tc>
              <w:tc>
                <w:tcPr>
                  <w:tcW w:w="5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 подготовке посадочной ямы и ежегодно весной по перекопку почвы в приствольном круге, начиная со следующего года после посадки</w:t>
                  </w:r>
                </w:p>
              </w:tc>
            </w:tr>
            <w:tr w:rsidR="0036705E" w:rsidRPr="0093275E" w:rsidTr="00286EE7">
              <w:tc>
                <w:tcPr>
                  <w:tcW w:w="3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Однолетние </w:t>
                  </w:r>
                  <w:r w:rsidR="0085619D"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 многолетние </w:t>
                  </w: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цветочные культуры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8561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60—</w:t>
                  </w:r>
                  <w:r w:rsidR="0085619D"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780" w:rsidRPr="0085619D" w:rsidRDefault="00F70780" w:rsidP="003670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61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 перекопку или предпосевное рыхление почвы</w:t>
                  </w:r>
                </w:p>
              </w:tc>
            </w:tr>
          </w:tbl>
          <w:p w:rsidR="00F70780" w:rsidRPr="0093275E" w:rsidRDefault="00F70780" w:rsidP="003670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6EE7" w:rsidRPr="00286EE7" w:rsidRDefault="00420D5F" w:rsidP="00286EE7">
      <w:pPr>
        <w:pStyle w:val="a4"/>
        <w:numPr>
          <w:ilvl w:val="0"/>
          <w:numId w:val="2"/>
        </w:numPr>
        <w:shd w:val="clear" w:color="auto" w:fill="FFFFFF"/>
        <w:spacing w:line="220" w:lineRule="atLeast"/>
        <w:jc w:val="both"/>
        <w:rPr>
          <w:sz w:val="18"/>
          <w:szCs w:val="18"/>
          <w:highlight w:val="lightGray"/>
        </w:rPr>
      </w:pPr>
      <w:proofErr w:type="spellStart"/>
      <w:r w:rsidRPr="00286EE7">
        <w:rPr>
          <w:sz w:val="18"/>
          <w:szCs w:val="18"/>
        </w:rPr>
        <w:t>Яхонтова</w:t>
      </w:r>
      <w:proofErr w:type="spellEnd"/>
      <w:r w:rsidRPr="00286EE7">
        <w:rPr>
          <w:sz w:val="18"/>
          <w:szCs w:val="18"/>
        </w:rPr>
        <w:t xml:space="preserve"> Л.К., </w:t>
      </w:r>
      <w:proofErr w:type="spellStart"/>
      <w:r w:rsidRPr="00286EE7">
        <w:rPr>
          <w:sz w:val="18"/>
          <w:szCs w:val="18"/>
        </w:rPr>
        <w:t>Грудев</w:t>
      </w:r>
      <w:proofErr w:type="spellEnd"/>
      <w:r w:rsidRPr="00286EE7">
        <w:rPr>
          <w:sz w:val="18"/>
          <w:szCs w:val="18"/>
        </w:rPr>
        <w:t xml:space="preserve"> А.П., Зуев В.В. Проблемы изучения системы минеральный субстрат-микроорганизм // </w:t>
      </w:r>
      <w:proofErr w:type="spellStart"/>
      <w:r w:rsidRPr="00286EE7">
        <w:rPr>
          <w:sz w:val="18"/>
          <w:szCs w:val="18"/>
        </w:rPr>
        <w:t>Вестн</w:t>
      </w:r>
      <w:proofErr w:type="spellEnd"/>
      <w:r w:rsidRPr="00286EE7">
        <w:rPr>
          <w:sz w:val="18"/>
          <w:szCs w:val="18"/>
        </w:rPr>
        <w:t>. МГУ. 1994. Сер.4, №5.-С. 80-92</w:t>
      </w:r>
    </w:p>
    <w:p w:rsidR="00F70780" w:rsidRPr="00286EE7" w:rsidRDefault="00286EE7" w:rsidP="00286EE7">
      <w:pPr>
        <w:pStyle w:val="a4"/>
        <w:numPr>
          <w:ilvl w:val="0"/>
          <w:numId w:val="2"/>
        </w:numPr>
        <w:shd w:val="clear" w:color="auto" w:fill="FFFFFF"/>
        <w:spacing w:line="220" w:lineRule="atLeast"/>
        <w:jc w:val="both"/>
        <w:rPr>
          <w:sz w:val="18"/>
          <w:szCs w:val="18"/>
          <w:highlight w:val="lightGray"/>
        </w:rPr>
      </w:pPr>
      <w:r w:rsidRPr="00286EE7">
        <w:rPr>
          <w:rStyle w:val="apple-converted-space"/>
          <w:sz w:val="18"/>
          <w:szCs w:val="18"/>
          <w:shd w:val="clear" w:color="auto" w:fill="FFFFFF"/>
        </w:rPr>
        <w:t> </w:t>
      </w:r>
      <w:r w:rsidRPr="00286EE7">
        <w:rPr>
          <w:bCs/>
          <w:sz w:val="18"/>
          <w:szCs w:val="18"/>
          <w:shd w:val="clear" w:color="auto" w:fill="FFFFFF"/>
        </w:rPr>
        <w:t>Биотехнология</w:t>
      </w:r>
      <w:r w:rsidRPr="00286EE7">
        <w:rPr>
          <w:sz w:val="18"/>
          <w:szCs w:val="18"/>
          <w:shd w:val="clear" w:color="auto" w:fill="FFFFFF"/>
        </w:rPr>
        <w:t>.</w:t>
      </w:r>
      <w:r w:rsidRPr="00286EE7">
        <w:rPr>
          <w:rStyle w:val="apple-converted-space"/>
          <w:sz w:val="18"/>
          <w:szCs w:val="18"/>
          <w:shd w:val="clear" w:color="auto" w:fill="FFFFFF"/>
        </w:rPr>
        <w:t> </w:t>
      </w:r>
      <w:r w:rsidRPr="00286EE7">
        <w:rPr>
          <w:bCs/>
          <w:sz w:val="18"/>
          <w:szCs w:val="18"/>
          <w:shd w:val="clear" w:color="auto" w:fill="FFFFFF"/>
        </w:rPr>
        <w:t>Принципы</w:t>
      </w:r>
      <w:r w:rsidRPr="00286EE7">
        <w:rPr>
          <w:rStyle w:val="apple-converted-space"/>
          <w:sz w:val="18"/>
          <w:szCs w:val="18"/>
          <w:shd w:val="clear" w:color="auto" w:fill="FFFFFF"/>
        </w:rPr>
        <w:t> </w:t>
      </w:r>
      <w:r w:rsidRPr="00286EE7">
        <w:rPr>
          <w:bCs/>
          <w:sz w:val="18"/>
          <w:szCs w:val="18"/>
          <w:shd w:val="clear" w:color="auto" w:fill="FFFFFF"/>
        </w:rPr>
        <w:t>и</w:t>
      </w:r>
      <w:r w:rsidRPr="00286EE7">
        <w:rPr>
          <w:rStyle w:val="apple-converted-space"/>
          <w:sz w:val="18"/>
          <w:szCs w:val="18"/>
          <w:shd w:val="clear" w:color="auto" w:fill="FFFFFF"/>
        </w:rPr>
        <w:t> </w:t>
      </w:r>
      <w:r w:rsidRPr="00286EE7">
        <w:rPr>
          <w:bCs/>
          <w:sz w:val="18"/>
          <w:szCs w:val="18"/>
          <w:shd w:val="clear" w:color="auto" w:fill="FFFFFF"/>
        </w:rPr>
        <w:t>применение.</w:t>
      </w:r>
      <w:r w:rsidRPr="00286EE7">
        <w:rPr>
          <w:sz w:val="18"/>
          <w:szCs w:val="18"/>
          <w:shd w:val="clear" w:color="auto" w:fill="FFFFFF"/>
        </w:rPr>
        <w:t xml:space="preserve"> </w:t>
      </w:r>
      <w:r w:rsidR="00947BFA">
        <w:rPr>
          <w:sz w:val="18"/>
          <w:szCs w:val="18"/>
          <w:shd w:val="clear" w:color="auto" w:fill="FFFFFF"/>
        </w:rPr>
        <w:t>Бич Г. и др</w:t>
      </w:r>
      <w:r w:rsidRPr="00286EE7">
        <w:rPr>
          <w:sz w:val="18"/>
          <w:szCs w:val="18"/>
          <w:shd w:val="clear" w:color="auto" w:fill="FFFFFF"/>
        </w:rPr>
        <w:t>. Издательство</w:t>
      </w:r>
      <w:r w:rsidR="00947BFA">
        <w:rPr>
          <w:sz w:val="18"/>
          <w:szCs w:val="18"/>
          <w:shd w:val="clear" w:color="auto" w:fill="FFFFFF"/>
        </w:rPr>
        <w:t xml:space="preserve"> М.</w:t>
      </w:r>
      <w:r w:rsidRPr="00286EE7">
        <w:rPr>
          <w:sz w:val="18"/>
          <w:szCs w:val="18"/>
          <w:shd w:val="clear" w:color="auto" w:fill="FFFFFF"/>
        </w:rPr>
        <w:t xml:space="preserve">: Мир, </w:t>
      </w:r>
      <w:proofErr w:type="gramStart"/>
      <w:r w:rsidRPr="00286EE7">
        <w:rPr>
          <w:bCs/>
          <w:sz w:val="18"/>
          <w:szCs w:val="18"/>
          <w:shd w:val="clear" w:color="auto" w:fill="FFFFFF"/>
        </w:rPr>
        <w:t>1988.-</w:t>
      </w:r>
      <w:proofErr w:type="gramEnd"/>
      <w:r w:rsidR="00947BFA">
        <w:rPr>
          <w:bCs/>
          <w:sz w:val="18"/>
          <w:szCs w:val="18"/>
          <w:shd w:val="clear" w:color="auto" w:fill="FFFFFF"/>
        </w:rPr>
        <w:t>480</w:t>
      </w:r>
      <w:r w:rsidRPr="00286EE7">
        <w:rPr>
          <w:bCs/>
          <w:sz w:val="18"/>
          <w:szCs w:val="18"/>
          <w:shd w:val="clear" w:color="auto" w:fill="FFFFFF"/>
        </w:rPr>
        <w:t xml:space="preserve"> с.</w:t>
      </w:r>
      <w:r w:rsidRPr="00286EE7">
        <w:rPr>
          <w:rStyle w:val="apple-converted-space"/>
          <w:sz w:val="18"/>
          <w:szCs w:val="18"/>
          <w:shd w:val="clear" w:color="auto" w:fill="FFFFFF"/>
        </w:rPr>
        <w:t> </w:t>
      </w:r>
    </w:p>
    <w:sectPr w:rsidR="00F70780" w:rsidRPr="00286EE7" w:rsidSect="002A20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52F32"/>
    <w:multiLevelType w:val="hybridMultilevel"/>
    <w:tmpl w:val="526445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2D645A"/>
    <w:multiLevelType w:val="hybridMultilevel"/>
    <w:tmpl w:val="1BDADC00"/>
    <w:lvl w:ilvl="0" w:tplc="98AC92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0B8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583E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0CD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4BD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A23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695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685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C53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198"/>
    <w:rsid w:val="00117D16"/>
    <w:rsid w:val="001457D1"/>
    <w:rsid w:val="002172AC"/>
    <w:rsid w:val="00286EE7"/>
    <w:rsid w:val="002A204E"/>
    <w:rsid w:val="0036107E"/>
    <w:rsid w:val="0036705E"/>
    <w:rsid w:val="00420D5F"/>
    <w:rsid w:val="005A0395"/>
    <w:rsid w:val="006E2198"/>
    <w:rsid w:val="006E657C"/>
    <w:rsid w:val="0070644F"/>
    <w:rsid w:val="0085619D"/>
    <w:rsid w:val="008A4C2C"/>
    <w:rsid w:val="0093275E"/>
    <w:rsid w:val="00947BFA"/>
    <w:rsid w:val="00A73B89"/>
    <w:rsid w:val="00AC6275"/>
    <w:rsid w:val="00C64032"/>
    <w:rsid w:val="00CA202F"/>
    <w:rsid w:val="00CA5351"/>
    <w:rsid w:val="00CF3DE3"/>
    <w:rsid w:val="00EC06BF"/>
    <w:rsid w:val="00F62ECA"/>
    <w:rsid w:val="00F70780"/>
    <w:rsid w:val="00F9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E0A42-7873-462B-A07E-9084B16B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2198"/>
  </w:style>
  <w:style w:type="paragraph" w:styleId="a3">
    <w:name w:val="Normal (Web)"/>
    <w:basedOn w:val="a"/>
    <w:uiPriority w:val="99"/>
    <w:unhideWhenUsed/>
    <w:rsid w:val="00F7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0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ABEC-49E2-49F4-B2C1-BEF069C7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ilona</cp:lastModifiedBy>
  <cp:revision>16</cp:revision>
  <dcterms:created xsi:type="dcterms:W3CDTF">2016-05-27T03:25:00Z</dcterms:created>
  <dcterms:modified xsi:type="dcterms:W3CDTF">2016-05-30T09:16:00Z</dcterms:modified>
</cp:coreProperties>
</file>